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Pr="006813DA" w:rsidRDefault="00826D45" w:rsidP="00826D45">
      <w:pPr>
        <w:pStyle w:val="NormalWeb"/>
        <w:spacing w:before="0" w:beforeAutospacing="0" w:after="0" w:afterAutospacing="0" w:line="480" w:lineRule="auto"/>
        <w:jc w:val="center"/>
        <w:rPr>
          <w:color w:val="0E101A"/>
        </w:rPr>
      </w:pPr>
      <w:r w:rsidRPr="006813DA">
        <w:rPr>
          <w:rStyle w:val="Strong"/>
          <w:color w:val="0E101A"/>
        </w:rPr>
        <w:t>Executive Summary</w:t>
      </w:r>
    </w:p>
    <w:p w:rsidR="00826D45" w:rsidRDefault="00826D45" w:rsidP="006813DA">
      <w:pPr>
        <w:pStyle w:val="NormalWeb"/>
        <w:spacing w:before="0" w:beforeAutospacing="0" w:after="0" w:afterAutospacing="0" w:line="480" w:lineRule="auto"/>
        <w:jc w:val="center"/>
        <w:rPr>
          <w:rStyle w:val="Strong"/>
          <w:b w:val="0"/>
          <w:color w:val="0E101A"/>
        </w:rPr>
      </w:pPr>
      <w:r>
        <w:rPr>
          <w:rStyle w:val="Strong"/>
          <w:b w:val="0"/>
          <w:color w:val="0E101A"/>
        </w:rPr>
        <w:t>Name</w:t>
      </w:r>
    </w:p>
    <w:p w:rsidR="00826D45" w:rsidRDefault="00826D45" w:rsidP="006813DA">
      <w:pPr>
        <w:pStyle w:val="NormalWeb"/>
        <w:spacing w:before="0" w:beforeAutospacing="0" w:after="0" w:afterAutospacing="0" w:line="480" w:lineRule="auto"/>
        <w:jc w:val="center"/>
        <w:rPr>
          <w:rStyle w:val="Strong"/>
          <w:b w:val="0"/>
          <w:color w:val="0E101A"/>
        </w:rPr>
      </w:pPr>
      <w:r>
        <w:rPr>
          <w:rStyle w:val="Strong"/>
          <w:b w:val="0"/>
          <w:color w:val="0E101A"/>
        </w:rPr>
        <w:t>Institution</w:t>
      </w:r>
    </w:p>
    <w:p w:rsidR="00826D45" w:rsidRPr="00826D45" w:rsidRDefault="00826D45" w:rsidP="006813DA">
      <w:pPr>
        <w:pStyle w:val="NormalWeb"/>
        <w:spacing w:before="0" w:beforeAutospacing="0" w:after="0" w:afterAutospacing="0" w:line="480" w:lineRule="auto"/>
        <w:jc w:val="center"/>
        <w:rPr>
          <w:rStyle w:val="Strong"/>
          <w:b w:val="0"/>
          <w:color w:val="0E101A"/>
        </w:rPr>
      </w:pPr>
      <w:r>
        <w:rPr>
          <w:rStyle w:val="Strong"/>
          <w:b w:val="0"/>
          <w:color w:val="0E101A"/>
        </w:rPr>
        <w:t>Date</w:t>
      </w: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p>
    <w:p w:rsidR="00826D45" w:rsidRDefault="00826D45" w:rsidP="006813DA">
      <w:pPr>
        <w:pStyle w:val="NormalWeb"/>
        <w:spacing w:before="0" w:beforeAutospacing="0" w:after="0" w:afterAutospacing="0" w:line="480" w:lineRule="auto"/>
        <w:jc w:val="center"/>
        <w:rPr>
          <w:rStyle w:val="Strong"/>
          <w:color w:val="0E101A"/>
        </w:rPr>
      </w:pPr>
      <w:bookmarkStart w:id="0" w:name="_GoBack"/>
      <w:bookmarkEnd w:id="0"/>
    </w:p>
    <w:p w:rsidR="006813DA" w:rsidRPr="006813DA" w:rsidRDefault="006813DA" w:rsidP="006813DA">
      <w:pPr>
        <w:pStyle w:val="NormalWeb"/>
        <w:spacing w:before="0" w:beforeAutospacing="0" w:after="0" w:afterAutospacing="0" w:line="480" w:lineRule="auto"/>
        <w:jc w:val="center"/>
        <w:rPr>
          <w:color w:val="0E101A"/>
        </w:rPr>
      </w:pPr>
      <w:r w:rsidRPr="006813DA">
        <w:rPr>
          <w:rStyle w:val="Strong"/>
          <w:color w:val="0E101A"/>
        </w:rPr>
        <w:lastRenderedPageBreak/>
        <w:t>Executive Summary</w:t>
      </w:r>
    </w:p>
    <w:p w:rsidR="006813DA" w:rsidRPr="006813DA" w:rsidRDefault="006813DA" w:rsidP="006813DA">
      <w:pPr>
        <w:pStyle w:val="NormalWeb"/>
        <w:spacing w:before="0" w:beforeAutospacing="0" w:after="0" w:afterAutospacing="0" w:line="480" w:lineRule="auto"/>
        <w:ind w:firstLine="720"/>
        <w:rPr>
          <w:color w:val="0E101A"/>
        </w:rPr>
      </w:pPr>
      <w:r w:rsidRPr="006813DA">
        <w:rPr>
          <w:color w:val="0E101A"/>
        </w:rPr>
        <w:t>Every organization is set up with a primary aim of succeeding in all its operations, but this is not always the case. At times, the organizations may not achieve the goals set as planned, and this implies that there must be an existing managerial problem tha</w:t>
      </w:r>
      <w:r>
        <w:rPr>
          <w:color w:val="0E101A"/>
        </w:rPr>
        <w:t>t needs to be solved</w:t>
      </w:r>
      <w:r w:rsidRPr="006813DA">
        <w:rPr>
          <w:color w:val="0E101A"/>
        </w:rPr>
        <w:t>. In the </w:t>
      </w:r>
      <w:r w:rsidRPr="006813DA">
        <w:rPr>
          <w:rStyle w:val="Strong"/>
          <w:b w:val="0"/>
          <w:color w:val="0E101A"/>
        </w:rPr>
        <w:t>Elite Events and Catering Service, LLC</w:t>
      </w:r>
      <w:r w:rsidRPr="006813DA">
        <w:rPr>
          <w:color w:val="0E101A"/>
        </w:rPr>
        <w:t> is among the firms committed to serving its customers with quality foods. Despite the meals being of the anticipated standards, there are major complain from customers and include high costs of food, uninteresting menus, and extremely dated food presentations. The main purpose of this executive summary is to find a solution to the existing problems and thus improve the performance of the company. I tend to believe that the operation directors are obliged to find solutions to the existing problem companies. </w:t>
      </w:r>
    </w:p>
    <w:p w:rsidR="006813DA" w:rsidRPr="006813DA" w:rsidRDefault="006813DA" w:rsidP="006813DA">
      <w:pPr>
        <w:pStyle w:val="NormalWeb"/>
        <w:spacing w:before="0" w:beforeAutospacing="0" w:after="0" w:afterAutospacing="0" w:line="480" w:lineRule="auto"/>
        <w:ind w:firstLine="720"/>
        <w:rPr>
          <w:color w:val="0E101A"/>
        </w:rPr>
      </w:pPr>
      <w:r w:rsidRPr="006813DA">
        <w:rPr>
          <w:rStyle w:val="Strong"/>
          <w:b w:val="0"/>
          <w:color w:val="0E101A"/>
        </w:rPr>
        <w:t>Elite Events and Catering Service, LLC </w:t>
      </w:r>
      <w:r w:rsidRPr="006813DA">
        <w:rPr>
          <w:color w:val="0E101A"/>
        </w:rPr>
        <w:t xml:space="preserve">should adjust the prices for each food to a manageable price. Overpricing products makes the customers to get scared away since they can get the same quality products at manageable prices. The reputation of the firm is essential and thus needs to be protected by adjusting the pricing of foods. The menus need to be adjusted for readability and more essentially made alluring and thus make the foods sound appetizing (Ítavo et al., 2016). The foods offered should be made of a wide variety, branded uniquely and organized interestingly. Well-structured menus will allow customers to make a decision effectively, and this will improve the sales of the company. The presentation of food is so important for the customers to have visual appeal. Before one eats the food with the mouth, the eyes eat it fast, and this implies that outdated food presentation should be eliminated. The company should have new serving plates. The workers need to be taught how to present the meals. Fancy food presentation attracts customers, and this will help the company to realize its </w:t>
      </w:r>
      <w:r w:rsidRPr="006813DA">
        <w:rPr>
          <w:color w:val="0E101A"/>
        </w:rPr>
        <w:lastRenderedPageBreak/>
        <w:t>goals (Chen, Chen, &amp; Wang, 2020). Lastly, the firm needs to hire more qualified staff and all the managerial staff trained on better ways of keeping their followers motivated, and this will lead to improved quality of service to the customers.  </w:t>
      </w: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6813DA" w:rsidRDefault="006813DA" w:rsidP="006813DA">
      <w:pPr>
        <w:spacing w:line="480" w:lineRule="auto"/>
        <w:rPr>
          <w:rFonts w:ascii="Times New Roman" w:hAnsi="Times New Roman" w:cs="Times New Roman"/>
          <w:sz w:val="24"/>
          <w:szCs w:val="24"/>
        </w:rPr>
      </w:pPr>
    </w:p>
    <w:p w:rsidR="00F92A48" w:rsidRPr="006813DA" w:rsidRDefault="00F92A48" w:rsidP="006813DA">
      <w:pPr>
        <w:spacing w:line="480" w:lineRule="auto"/>
        <w:jc w:val="center"/>
        <w:rPr>
          <w:rFonts w:ascii="Times New Roman" w:hAnsi="Times New Roman" w:cs="Times New Roman"/>
          <w:sz w:val="24"/>
          <w:szCs w:val="24"/>
        </w:rPr>
      </w:pPr>
      <w:r w:rsidRPr="006813DA">
        <w:rPr>
          <w:rFonts w:ascii="Times New Roman" w:hAnsi="Times New Roman" w:cs="Times New Roman"/>
          <w:sz w:val="24"/>
          <w:szCs w:val="24"/>
        </w:rPr>
        <w:lastRenderedPageBreak/>
        <w:t>References</w:t>
      </w:r>
    </w:p>
    <w:p w:rsidR="006813DA" w:rsidRPr="006813DA" w:rsidRDefault="006813DA" w:rsidP="006813DA">
      <w:pPr>
        <w:spacing w:line="480" w:lineRule="auto"/>
        <w:ind w:left="720" w:hanging="720"/>
        <w:rPr>
          <w:rFonts w:ascii="Times New Roman" w:hAnsi="Times New Roman" w:cs="Times New Roman"/>
          <w:color w:val="222222"/>
          <w:sz w:val="24"/>
          <w:szCs w:val="24"/>
          <w:shd w:val="clear" w:color="auto" w:fill="FFFFFF"/>
        </w:rPr>
      </w:pPr>
      <w:r w:rsidRPr="006813DA">
        <w:rPr>
          <w:rFonts w:ascii="Times New Roman" w:hAnsi="Times New Roman" w:cs="Times New Roman"/>
          <w:color w:val="222222"/>
          <w:sz w:val="24"/>
          <w:szCs w:val="24"/>
          <w:shd w:val="clear" w:color="auto" w:fill="FFFFFF"/>
        </w:rPr>
        <w:t>Chen, H. T., Chen, K. H., &amp; Wang, C. H. (2020). Customer-based Menu Layout Design and Labeling Indices.</w:t>
      </w:r>
    </w:p>
    <w:p w:rsidR="006813DA" w:rsidRPr="006813DA" w:rsidRDefault="006813DA" w:rsidP="006813DA">
      <w:pPr>
        <w:spacing w:line="480" w:lineRule="auto"/>
        <w:ind w:left="720" w:hanging="720"/>
        <w:rPr>
          <w:rFonts w:ascii="Times New Roman" w:hAnsi="Times New Roman" w:cs="Times New Roman"/>
          <w:color w:val="222222"/>
          <w:sz w:val="24"/>
          <w:szCs w:val="24"/>
          <w:shd w:val="clear" w:color="auto" w:fill="FFFFFF"/>
        </w:rPr>
      </w:pPr>
      <w:r w:rsidRPr="006813DA">
        <w:rPr>
          <w:rFonts w:ascii="Times New Roman" w:hAnsi="Times New Roman" w:cs="Times New Roman"/>
          <w:color w:val="222222"/>
          <w:sz w:val="24"/>
          <w:szCs w:val="24"/>
          <w:shd w:val="clear" w:color="auto" w:fill="FFFFFF"/>
        </w:rPr>
        <w:t>Ítavo, L. C. V., De Souza, A. D. V., Fávaro, S. P., Ítavo, C. C. B. F., Petit, H. V., Dias, A. M., ... &amp; Roscoe, R. (2016). Intake, digestibility, performance, carcass characteristics and meat quality of lambs fed different levels of crambe meal in the diet. </w:t>
      </w:r>
      <w:r w:rsidRPr="006813DA">
        <w:rPr>
          <w:rFonts w:ascii="Times New Roman" w:hAnsi="Times New Roman" w:cs="Times New Roman"/>
          <w:i/>
          <w:iCs/>
          <w:color w:val="222222"/>
          <w:sz w:val="24"/>
          <w:szCs w:val="24"/>
          <w:shd w:val="clear" w:color="auto" w:fill="FFFFFF"/>
        </w:rPr>
        <w:t>Animal Feed Science and Technology</w:t>
      </w:r>
      <w:r w:rsidRPr="006813DA">
        <w:rPr>
          <w:rFonts w:ascii="Times New Roman" w:hAnsi="Times New Roman" w:cs="Times New Roman"/>
          <w:color w:val="222222"/>
          <w:sz w:val="24"/>
          <w:szCs w:val="24"/>
          <w:shd w:val="clear" w:color="auto" w:fill="FFFFFF"/>
        </w:rPr>
        <w:t>, </w:t>
      </w:r>
      <w:r w:rsidRPr="006813DA">
        <w:rPr>
          <w:rFonts w:ascii="Times New Roman" w:hAnsi="Times New Roman" w:cs="Times New Roman"/>
          <w:i/>
          <w:iCs/>
          <w:color w:val="222222"/>
          <w:sz w:val="24"/>
          <w:szCs w:val="24"/>
          <w:shd w:val="clear" w:color="auto" w:fill="FFFFFF"/>
        </w:rPr>
        <w:t>216</w:t>
      </w:r>
      <w:r w:rsidRPr="006813DA">
        <w:rPr>
          <w:rFonts w:ascii="Times New Roman" w:hAnsi="Times New Roman" w:cs="Times New Roman"/>
          <w:color w:val="222222"/>
          <w:sz w:val="24"/>
          <w:szCs w:val="24"/>
          <w:shd w:val="clear" w:color="auto" w:fill="FFFFFF"/>
        </w:rPr>
        <w:t>, 40-48.</w:t>
      </w:r>
    </w:p>
    <w:p w:rsidR="00F92A48" w:rsidRPr="006813DA" w:rsidRDefault="00F92A48" w:rsidP="006813DA">
      <w:pPr>
        <w:spacing w:line="480" w:lineRule="auto"/>
        <w:ind w:firstLine="720"/>
        <w:rPr>
          <w:rFonts w:ascii="Times New Roman" w:hAnsi="Times New Roman" w:cs="Times New Roman"/>
          <w:color w:val="2D3B45"/>
          <w:sz w:val="24"/>
          <w:szCs w:val="24"/>
        </w:rPr>
      </w:pPr>
    </w:p>
    <w:p w:rsidR="008764CD" w:rsidRPr="006813DA" w:rsidRDefault="008764CD" w:rsidP="006813DA">
      <w:pPr>
        <w:spacing w:line="480" w:lineRule="auto"/>
        <w:ind w:firstLine="720"/>
        <w:rPr>
          <w:rFonts w:ascii="Times New Roman" w:hAnsi="Times New Roman" w:cs="Times New Roman"/>
          <w:sz w:val="24"/>
          <w:szCs w:val="24"/>
        </w:rPr>
      </w:pPr>
    </w:p>
    <w:p w:rsidR="008764CD" w:rsidRPr="006813DA" w:rsidRDefault="008764CD" w:rsidP="006813DA">
      <w:pPr>
        <w:spacing w:line="480" w:lineRule="auto"/>
        <w:ind w:firstLine="720"/>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p w:rsidR="008764CD" w:rsidRPr="006813DA" w:rsidRDefault="008764CD" w:rsidP="006813DA">
      <w:pPr>
        <w:spacing w:line="480" w:lineRule="auto"/>
        <w:ind w:firstLine="720"/>
        <w:jc w:val="center"/>
        <w:rPr>
          <w:rFonts w:ascii="Times New Roman" w:hAnsi="Times New Roman" w:cs="Times New Roman"/>
          <w:sz w:val="24"/>
          <w:szCs w:val="24"/>
        </w:rPr>
      </w:pPr>
    </w:p>
    <w:sectPr w:rsidR="008764CD" w:rsidRPr="006813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A9C" w:rsidRDefault="00AF5A9C" w:rsidP="008764CD">
      <w:pPr>
        <w:spacing w:after="0" w:line="240" w:lineRule="auto"/>
      </w:pPr>
      <w:r>
        <w:separator/>
      </w:r>
    </w:p>
  </w:endnote>
  <w:endnote w:type="continuationSeparator" w:id="0">
    <w:p w:rsidR="00AF5A9C" w:rsidRDefault="00AF5A9C" w:rsidP="00876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A9C" w:rsidRDefault="00AF5A9C" w:rsidP="008764CD">
      <w:pPr>
        <w:spacing w:after="0" w:line="240" w:lineRule="auto"/>
      </w:pPr>
      <w:r>
        <w:separator/>
      </w:r>
    </w:p>
  </w:footnote>
  <w:footnote w:type="continuationSeparator" w:id="0">
    <w:p w:rsidR="00AF5A9C" w:rsidRDefault="00AF5A9C" w:rsidP="00876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09915126"/>
      <w:docPartObj>
        <w:docPartGallery w:val="Page Numbers (Top of Page)"/>
        <w:docPartUnique/>
      </w:docPartObj>
    </w:sdtPr>
    <w:sdtEndPr>
      <w:rPr>
        <w:noProof/>
      </w:rPr>
    </w:sdtEndPr>
    <w:sdtContent>
      <w:p w:rsidR="008764CD" w:rsidRPr="008764CD" w:rsidRDefault="008764CD">
        <w:pPr>
          <w:pStyle w:val="Header"/>
          <w:jc w:val="right"/>
          <w:rPr>
            <w:rFonts w:ascii="Times New Roman" w:hAnsi="Times New Roman" w:cs="Times New Roman"/>
            <w:sz w:val="24"/>
            <w:szCs w:val="24"/>
          </w:rPr>
        </w:pPr>
        <w:r w:rsidRPr="008764CD">
          <w:rPr>
            <w:rFonts w:ascii="Times New Roman" w:hAnsi="Times New Roman" w:cs="Times New Roman"/>
            <w:sz w:val="24"/>
            <w:szCs w:val="24"/>
          </w:rPr>
          <w:fldChar w:fldCharType="begin"/>
        </w:r>
        <w:r w:rsidRPr="008764CD">
          <w:rPr>
            <w:rFonts w:ascii="Times New Roman" w:hAnsi="Times New Roman" w:cs="Times New Roman"/>
            <w:sz w:val="24"/>
            <w:szCs w:val="24"/>
          </w:rPr>
          <w:instrText xml:space="preserve"> PAGE   \* MERGEFORMAT </w:instrText>
        </w:r>
        <w:r w:rsidRPr="008764CD">
          <w:rPr>
            <w:rFonts w:ascii="Times New Roman" w:hAnsi="Times New Roman" w:cs="Times New Roman"/>
            <w:sz w:val="24"/>
            <w:szCs w:val="24"/>
          </w:rPr>
          <w:fldChar w:fldCharType="separate"/>
        </w:r>
        <w:r w:rsidR="00826D45">
          <w:rPr>
            <w:rFonts w:ascii="Times New Roman" w:hAnsi="Times New Roman" w:cs="Times New Roman"/>
            <w:noProof/>
            <w:sz w:val="24"/>
            <w:szCs w:val="24"/>
          </w:rPr>
          <w:t>2</w:t>
        </w:r>
        <w:r w:rsidRPr="008764CD">
          <w:rPr>
            <w:rFonts w:ascii="Times New Roman" w:hAnsi="Times New Roman" w:cs="Times New Roman"/>
            <w:noProof/>
            <w:sz w:val="24"/>
            <w:szCs w:val="24"/>
          </w:rPr>
          <w:fldChar w:fldCharType="end"/>
        </w:r>
      </w:p>
    </w:sdtContent>
  </w:sdt>
  <w:p w:rsidR="008764CD" w:rsidRPr="008764CD" w:rsidRDefault="008764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4CD"/>
    <w:rsid w:val="000A6DA8"/>
    <w:rsid w:val="000B5A36"/>
    <w:rsid w:val="00265F04"/>
    <w:rsid w:val="00550C20"/>
    <w:rsid w:val="005523BA"/>
    <w:rsid w:val="006813DA"/>
    <w:rsid w:val="00826D45"/>
    <w:rsid w:val="008764CD"/>
    <w:rsid w:val="009D0F97"/>
    <w:rsid w:val="00AF5A9C"/>
    <w:rsid w:val="00D11B35"/>
    <w:rsid w:val="00D643D8"/>
    <w:rsid w:val="00F92A48"/>
    <w:rsid w:val="00FD5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B0F0"/>
  <w15:chartTrackingRefBased/>
  <w15:docId w15:val="{25AC26D8-098B-462F-B51E-F7A1C5E3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4C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4CD"/>
  </w:style>
  <w:style w:type="paragraph" w:styleId="Footer">
    <w:name w:val="footer"/>
    <w:basedOn w:val="Normal"/>
    <w:link w:val="FooterChar"/>
    <w:uiPriority w:val="99"/>
    <w:unhideWhenUsed/>
    <w:rsid w:val="00876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CD"/>
  </w:style>
  <w:style w:type="character" w:customStyle="1" w:styleId="apple-converted-space">
    <w:name w:val="apple-converted-space"/>
    <w:basedOn w:val="DefaultParagraphFont"/>
    <w:rsid w:val="009D0F97"/>
  </w:style>
  <w:style w:type="character" w:styleId="Strong">
    <w:name w:val="Strong"/>
    <w:basedOn w:val="DefaultParagraphFont"/>
    <w:uiPriority w:val="22"/>
    <w:qFormat/>
    <w:rsid w:val="009D0F97"/>
    <w:rPr>
      <w:b/>
      <w:bCs/>
    </w:rPr>
  </w:style>
  <w:style w:type="paragraph" w:styleId="NormalWeb">
    <w:name w:val="Normal (Web)"/>
    <w:basedOn w:val="Normal"/>
    <w:uiPriority w:val="99"/>
    <w:semiHidden/>
    <w:unhideWhenUsed/>
    <w:rsid w:val="006813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95113">
      <w:bodyDiv w:val="1"/>
      <w:marLeft w:val="0"/>
      <w:marRight w:val="0"/>
      <w:marTop w:val="0"/>
      <w:marBottom w:val="0"/>
      <w:divBdr>
        <w:top w:val="none" w:sz="0" w:space="0" w:color="auto"/>
        <w:left w:val="none" w:sz="0" w:space="0" w:color="auto"/>
        <w:bottom w:val="none" w:sz="0" w:space="0" w:color="auto"/>
        <w:right w:val="none" w:sz="0" w:space="0" w:color="auto"/>
      </w:divBdr>
    </w:div>
    <w:div w:id="196126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2020-11-04T18:35:00Z</dcterms:created>
  <dcterms:modified xsi:type="dcterms:W3CDTF">2020-11-04T18:35:00Z</dcterms:modified>
</cp:coreProperties>
</file>